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5EC" w14:textId="42BAB9D6" w:rsidR="00EA2B39" w:rsidRPr="00193EB0" w:rsidRDefault="000762F1">
      <w:pPr>
        <w:rPr>
          <w:b/>
          <w:bCs/>
          <w:sz w:val="32"/>
          <w:szCs w:val="32"/>
        </w:rPr>
      </w:pPr>
      <w:r w:rsidRPr="00193EB0">
        <w:rPr>
          <w:b/>
          <w:bCs/>
          <w:sz w:val="32"/>
          <w:szCs w:val="32"/>
        </w:rPr>
        <w:t>Motorring 4 syd</w:t>
      </w:r>
    </w:p>
    <w:p w14:paraId="6C783AEF" w14:textId="42BE57DE" w:rsidR="000762F1" w:rsidRDefault="003A30C7">
      <w:pPr>
        <w:rPr>
          <w:sz w:val="28"/>
          <w:szCs w:val="28"/>
        </w:rPr>
      </w:pPr>
      <w:r>
        <w:rPr>
          <w:sz w:val="28"/>
          <w:szCs w:val="28"/>
        </w:rPr>
        <w:t xml:space="preserve">Hermed høringssvar fra Danmarks Naturfredningsforening Vallensbæk-Ishøj </w:t>
      </w:r>
      <w:r w:rsidR="00B71BE9">
        <w:rPr>
          <w:sz w:val="28"/>
          <w:szCs w:val="28"/>
        </w:rPr>
        <w:t xml:space="preserve">(DN) </w:t>
      </w:r>
      <w:r w:rsidR="00BA0D02">
        <w:rPr>
          <w:sz w:val="28"/>
          <w:szCs w:val="28"/>
        </w:rPr>
        <w:t xml:space="preserve">til den indledende idefase </w:t>
      </w:r>
      <w:r w:rsidR="00D63CD1">
        <w:rPr>
          <w:sz w:val="28"/>
          <w:szCs w:val="28"/>
        </w:rPr>
        <w:t>forud for miljøkonsekvensanalyse for Vejdirektoratets projekt vedrørende udvidelse af Motorring 4 syd</w:t>
      </w:r>
      <w:r w:rsidR="00B71BE9">
        <w:rPr>
          <w:sz w:val="28"/>
          <w:szCs w:val="28"/>
        </w:rPr>
        <w:t>.</w:t>
      </w:r>
    </w:p>
    <w:p w14:paraId="6DD3979D" w14:textId="44F6DDF4" w:rsidR="000762F1" w:rsidRDefault="006E13F8">
      <w:pPr>
        <w:rPr>
          <w:sz w:val="28"/>
          <w:szCs w:val="28"/>
        </w:rPr>
      </w:pPr>
      <w:r>
        <w:rPr>
          <w:sz w:val="28"/>
          <w:szCs w:val="28"/>
        </w:rPr>
        <w:t xml:space="preserve">Der er heldigvis </w:t>
      </w:r>
      <w:r w:rsidR="00820431">
        <w:rPr>
          <w:sz w:val="28"/>
          <w:szCs w:val="28"/>
        </w:rPr>
        <w:t>de seneste år kommet forstærket fokus på trafikstøj; både at støj</w:t>
      </w:r>
      <w:r w:rsidR="00FE2B3B">
        <w:rPr>
          <w:sz w:val="28"/>
          <w:szCs w:val="28"/>
        </w:rPr>
        <w:t xml:space="preserve"> er helbredsskadende og at der skal arbejdes for at få nedbragt støj fra </w:t>
      </w:r>
      <w:r w:rsidR="00BF7473">
        <w:rPr>
          <w:sz w:val="28"/>
          <w:szCs w:val="28"/>
        </w:rPr>
        <w:t>ikke mindst motorvejsnettet.</w:t>
      </w:r>
    </w:p>
    <w:p w14:paraId="6B2FD96B" w14:textId="3E10BCC5" w:rsidR="00F04436" w:rsidRDefault="00F04436">
      <w:pPr>
        <w:rPr>
          <w:sz w:val="28"/>
          <w:szCs w:val="28"/>
        </w:rPr>
      </w:pPr>
      <w:r>
        <w:rPr>
          <w:sz w:val="28"/>
          <w:szCs w:val="28"/>
        </w:rPr>
        <w:t>Det fokus skal omsættes i handling.</w:t>
      </w:r>
    </w:p>
    <w:p w14:paraId="558B209F" w14:textId="141FA88A" w:rsidR="00C97C3D" w:rsidRDefault="00BF7473">
      <w:pPr>
        <w:rPr>
          <w:sz w:val="28"/>
          <w:szCs w:val="28"/>
        </w:rPr>
      </w:pPr>
      <w:r>
        <w:rPr>
          <w:sz w:val="28"/>
          <w:szCs w:val="28"/>
        </w:rPr>
        <w:t>Infrastrukturaftalen</w:t>
      </w:r>
      <w:r w:rsidR="00AC3BC8">
        <w:rPr>
          <w:sz w:val="28"/>
          <w:szCs w:val="28"/>
        </w:rPr>
        <w:t xml:space="preserve">, som blandt andet </w:t>
      </w:r>
      <w:r w:rsidR="00821B3A">
        <w:rPr>
          <w:sz w:val="28"/>
          <w:szCs w:val="28"/>
        </w:rPr>
        <w:t xml:space="preserve">er grundlaget for udvidelsen af Motorring </w:t>
      </w:r>
      <w:r w:rsidR="0045424F">
        <w:rPr>
          <w:sz w:val="28"/>
          <w:szCs w:val="28"/>
        </w:rPr>
        <w:t>4, afsætter en pulje på 3 mia. kroner i perioden frem til 2035 til bekæmpelse af trafikstøj</w:t>
      </w:r>
      <w:r w:rsidR="00C97C3D">
        <w:rPr>
          <w:sz w:val="28"/>
          <w:szCs w:val="28"/>
        </w:rPr>
        <w:t xml:space="preserve">. </w:t>
      </w:r>
      <w:r w:rsidR="006E13F8" w:rsidRPr="006E13F8">
        <w:rPr>
          <w:sz w:val="28"/>
          <w:szCs w:val="28"/>
        </w:rPr>
        <w:t xml:space="preserve">Puljen skal primært gå til støjskærme i særligt støjbelastede områder langs statsvejene. </w:t>
      </w:r>
      <w:r w:rsidR="00735128">
        <w:rPr>
          <w:sz w:val="28"/>
          <w:szCs w:val="28"/>
        </w:rPr>
        <w:t>”</w:t>
      </w:r>
      <w:r w:rsidR="006E13F8" w:rsidRPr="006E13F8">
        <w:rPr>
          <w:sz w:val="28"/>
          <w:szCs w:val="28"/>
        </w:rPr>
        <w:t>Parterne noterer sig, at der herudover som en del af de med denne aftale besluttede projekter er forudsat anvendt mere end 1 mia. kr. til bekæmpelse af trafikstøj</w:t>
      </w:r>
      <w:r w:rsidR="00735128">
        <w:rPr>
          <w:sz w:val="28"/>
          <w:szCs w:val="28"/>
        </w:rPr>
        <w:t>”, står der i aftalen</w:t>
      </w:r>
      <w:r w:rsidR="006E13F8" w:rsidRPr="006E13F8">
        <w:rPr>
          <w:sz w:val="28"/>
          <w:szCs w:val="28"/>
        </w:rPr>
        <w:t xml:space="preserve">.  </w:t>
      </w:r>
    </w:p>
    <w:p w14:paraId="7B32D4E7" w14:textId="5ECA2975" w:rsidR="00175E55" w:rsidRDefault="003E377F">
      <w:pPr>
        <w:rPr>
          <w:sz w:val="28"/>
          <w:szCs w:val="28"/>
        </w:rPr>
      </w:pPr>
      <w:r>
        <w:rPr>
          <w:sz w:val="28"/>
          <w:szCs w:val="28"/>
        </w:rPr>
        <w:t>De 3 mia. kroner</w:t>
      </w:r>
      <w:r w:rsidR="002D4083">
        <w:rPr>
          <w:sz w:val="28"/>
          <w:szCs w:val="28"/>
        </w:rPr>
        <w:t xml:space="preserve"> </w:t>
      </w:r>
      <w:r w:rsidR="009F081F">
        <w:rPr>
          <w:sz w:val="28"/>
          <w:szCs w:val="28"/>
        </w:rPr>
        <w:t xml:space="preserve">går til at gøre noget </w:t>
      </w:r>
      <w:r w:rsidR="00522781">
        <w:rPr>
          <w:sz w:val="28"/>
          <w:szCs w:val="28"/>
        </w:rPr>
        <w:t xml:space="preserve">ved de </w:t>
      </w:r>
      <w:r w:rsidR="00F84804">
        <w:rPr>
          <w:sz w:val="28"/>
          <w:szCs w:val="28"/>
        </w:rPr>
        <w:t xml:space="preserve">værste af </w:t>
      </w:r>
      <w:r w:rsidR="007A27F3">
        <w:rPr>
          <w:sz w:val="28"/>
          <w:szCs w:val="28"/>
        </w:rPr>
        <w:t>”fortidens synder”</w:t>
      </w:r>
      <w:r w:rsidR="008E751D">
        <w:rPr>
          <w:sz w:val="28"/>
          <w:szCs w:val="28"/>
        </w:rPr>
        <w:t>.</w:t>
      </w:r>
      <w:r w:rsidR="00890898">
        <w:rPr>
          <w:sz w:val="28"/>
          <w:szCs w:val="28"/>
        </w:rPr>
        <w:t xml:space="preserve"> Den </w:t>
      </w:r>
      <w:r w:rsidR="00317C32">
        <w:rPr>
          <w:sz w:val="28"/>
          <w:szCs w:val="28"/>
        </w:rPr>
        <w:t>nævnte 1 mia. kroner</w:t>
      </w:r>
      <w:r w:rsidR="00D81B7F">
        <w:rPr>
          <w:sz w:val="28"/>
          <w:szCs w:val="28"/>
        </w:rPr>
        <w:t xml:space="preserve"> skal ses i sammenhæng med, at der med infrastruk</w:t>
      </w:r>
      <w:r w:rsidR="00590EFB">
        <w:rPr>
          <w:sz w:val="28"/>
          <w:szCs w:val="28"/>
        </w:rPr>
        <w:t xml:space="preserve">turaftalen afsættes 63,8 mia. kroner til vejprojekter. </w:t>
      </w:r>
      <w:r w:rsidR="00367BCB">
        <w:rPr>
          <w:sz w:val="28"/>
          <w:szCs w:val="28"/>
        </w:rPr>
        <w:t xml:space="preserve">Eller cirka 1,5 procent </w:t>
      </w:r>
      <w:r w:rsidR="00077639">
        <w:rPr>
          <w:sz w:val="28"/>
          <w:szCs w:val="28"/>
        </w:rPr>
        <w:t>i gennemsnit til støjbekæmpelse</w:t>
      </w:r>
      <w:r w:rsidR="004062A1">
        <w:rPr>
          <w:sz w:val="28"/>
          <w:szCs w:val="28"/>
        </w:rPr>
        <w:t xml:space="preserve"> for hvert nyt projekt.</w:t>
      </w:r>
    </w:p>
    <w:p w14:paraId="2409299D" w14:textId="1948FCA1" w:rsidR="007A27F3" w:rsidRDefault="007A27F3">
      <w:pPr>
        <w:rPr>
          <w:sz w:val="28"/>
          <w:szCs w:val="28"/>
        </w:rPr>
      </w:pPr>
      <w:r>
        <w:rPr>
          <w:sz w:val="28"/>
          <w:szCs w:val="28"/>
        </w:rPr>
        <w:t>Når det kommer til nye vejanlæg eller udvidelse</w:t>
      </w:r>
      <w:r w:rsidR="00F25907">
        <w:rPr>
          <w:sz w:val="28"/>
          <w:szCs w:val="28"/>
        </w:rPr>
        <w:t xml:space="preserve"> </w:t>
      </w:r>
      <w:r w:rsidR="00030AE8">
        <w:rPr>
          <w:sz w:val="28"/>
          <w:szCs w:val="28"/>
        </w:rPr>
        <w:t xml:space="preserve">af eksisterende veje </w:t>
      </w:r>
      <w:r w:rsidR="00F25907">
        <w:rPr>
          <w:sz w:val="28"/>
          <w:szCs w:val="28"/>
        </w:rPr>
        <w:t xml:space="preserve">må princippet imidlertid være, at </w:t>
      </w:r>
      <w:r w:rsidR="00D36D38">
        <w:rPr>
          <w:sz w:val="28"/>
          <w:szCs w:val="28"/>
        </w:rPr>
        <w:t>der IKKE gennemføres investeringer i mere statsvej</w:t>
      </w:r>
      <w:r w:rsidR="00806308">
        <w:rPr>
          <w:sz w:val="28"/>
          <w:szCs w:val="28"/>
        </w:rPr>
        <w:t xml:space="preserve"> uden</w:t>
      </w:r>
      <w:r w:rsidR="008C349B">
        <w:rPr>
          <w:sz w:val="28"/>
          <w:szCs w:val="28"/>
        </w:rPr>
        <w:t>,</w:t>
      </w:r>
      <w:r w:rsidR="00806308">
        <w:rPr>
          <w:sz w:val="28"/>
          <w:szCs w:val="28"/>
        </w:rPr>
        <w:t xml:space="preserve"> det indebærer </w:t>
      </w:r>
      <w:r w:rsidR="0076557C">
        <w:rPr>
          <w:sz w:val="28"/>
          <w:szCs w:val="28"/>
        </w:rPr>
        <w:t>støj</w:t>
      </w:r>
      <w:r w:rsidR="00806308">
        <w:rPr>
          <w:sz w:val="28"/>
          <w:szCs w:val="28"/>
        </w:rPr>
        <w:t xml:space="preserve">bekæmpelse. </w:t>
      </w:r>
    </w:p>
    <w:p w14:paraId="68DCE519" w14:textId="52F30DBC" w:rsidR="00AF1CE4" w:rsidRDefault="00AF1CE4">
      <w:pPr>
        <w:rPr>
          <w:sz w:val="28"/>
          <w:szCs w:val="28"/>
        </w:rPr>
      </w:pPr>
      <w:r>
        <w:rPr>
          <w:sz w:val="28"/>
          <w:szCs w:val="28"/>
        </w:rPr>
        <w:t xml:space="preserve">På borgermødet </w:t>
      </w:r>
      <w:r w:rsidR="00F74A6C">
        <w:rPr>
          <w:sz w:val="28"/>
          <w:szCs w:val="28"/>
        </w:rPr>
        <w:t xml:space="preserve">i Ishøj </w:t>
      </w:r>
      <w:r w:rsidR="00BC697B">
        <w:rPr>
          <w:sz w:val="28"/>
          <w:szCs w:val="28"/>
        </w:rPr>
        <w:t xml:space="preserve">8. november blev man desværre efterladt med den opfattelse, at det er </w:t>
      </w:r>
      <w:r w:rsidR="00E73593">
        <w:rPr>
          <w:sz w:val="28"/>
          <w:szCs w:val="28"/>
        </w:rPr>
        <w:t xml:space="preserve">et </w:t>
      </w:r>
      <w:r w:rsidR="00A507E5">
        <w:rPr>
          <w:sz w:val="28"/>
          <w:szCs w:val="28"/>
        </w:rPr>
        <w:t xml:space="preserve">succeskriterie for Vejdirektoratet, hvis den ønskede udvidelse af Motorring 4 syd </w:t>
      </w:r>
      <w:r w:rsidR="009B4AD3">
        <w:rPr>
          <w:sz w:val="28"/>
          <w:szCs w:val="28"/>
        </w:rPr>
        <w:t xml:space="preserve">kan gennemføres uden støjen bliver værre. Det kan og må ikke blive succeskriteriet. </w:t>
      </w:r>
      <w:r w:rsidR="00914ED7">
        <w:rPr>
          <w:sz w:val="28"/>
          <w:szCs w:val="28"/>
        </w:rPr>
        <w:t xml:space="preserve">Ambitionsniveauet </w:t>
      </w:r>
      <w:r w:rsidR="000F77F3">
        <w:rPr>
          <w:sz w:val="28"/>
          <w:szCs w:val="28"/>
        </w:rPr>
        <w:t xml:space="preserve">SKAL være højere. </w:t>
      </w:r>
      <w:r w:rsidR="00544253">
        <w:rPr>
          <w:sz w:val="28"/>
          <w:szCs w:val="28"/>
        </w:rPr>
        <w:t>Naboområderne er allerede i dag ved den eksisterende trafik stærkt støjbelastet</w:t>
      </w:r>
      <w:r w:rsidR="00F41670">
        <w:rPr>
          <w:sz w:val="28"/>
          <w:szCs w:val="28"/>
        </w:rPr>
        <w:t>. Det viser de senest opdaterede støjkort fra 2017. Trafikmængden er ikke blevet mindre siden. Støjen derfor heller ikke.</w:t>
      </w:r>
      <w:r w:rsidR="00672EFF">
        <w:rPr>
          <w:sz w:val="28"/>
          <w:szCs w:val="28"/>
        </w:rPr>
        <w:t xml:space="preserve"> </w:t>
      </w:r>
      <w:r w:rsidR="00277BCB">
        <w:rPr>
          <w:sz w:val="28"/>
          <w:szCs w:val="28"/>
        </w:rPr>
        <w:t>Og med udsigt til mere kapacitet</w:t>
      </w:r>
      <w:r w:rsidR="0049376F">
        <w:rPr>
          <w:sz w:val="28"/>
          <w:szCs w:val="28"/>
        </w:rPr>
        <w:t xml:space="preserve"> på vejen, forventes hastighede</w:t>
      </w:r>
      <w:r w:rsidR="00D5386D">
        <w:rPr>
          <w:sz w:val="28"/>
          <w:szCs w:val="28"/>
        </w:rPr>
        <w:t>n</w:t>
      </w:r>
      <w:r w:rsidR="0049376F">
        <w:rPr>
          <w:sz w:val="28"/>
          <w:szCs w:val="28"/>
        </w:rPr>
        <w:t xml:space="preserve"> på vejen og dermed støjen at vokse.</w:t>
      </w:r>
    </w:p>
    <w:p w14:paraId="00CA6675" w14:textId="04091A4E" w:rsidR="00A9764F" w:rsidRDefault="00FF5C2A">
      <w:pPr>
        <w:rPr>
          <w:sz w:val="28"/>
          <w:szCs w:val="28"/>
        </w:rPr>
      </w:pPr>
      <w:r>
        <w:rPr>
          <w:sz w:val="28"/>
          <w:szCs w:val="28"/>
        </w:rPr>
        <w:t xml:space="preserve">Motorring 4 syd forbinder to af landets </w:t>
      </w:r>
      <w:r w:rsidR="002A7E7D">
        <w:rPr>
          <w:sz w:val="28"/>
          <w:szCs w:val="28"/>
        </w:rPr>
        <w:t>mest trafikerede motorvejsstrækninger og er beliggende i et af landets mest st</w:t>
      </w:r>
      <w:r w:rsidR="006F5D76">
        <w:rPr>
          <w:sz w:val="28"/>
          <w:szCs w:val="28"/>
        </w:rPr>
        <w:t>øjudsatte område</w:t>
      </w:r>
      <w:r w:rsidR="00D5386D">
        <w:rPr>
          <w:sz w:val="28"/>
          <w:szCs w:val="28"/>
        </w:rPr>
        <w:t>r</w:t>
      </w:r>
      <w:r w:rsidR="006F5D76">
        <w:rPr>
          <w:sz w:val="28"/>
          <w:szCs w:val="28"/>
        </w:rPr>
        <w:t>. Uanset hvor vinden kommer fra</w:t>
      </w:r>
      <w:r w:rsidR="00EA02B6">
        <w:rPr>
          <w:sz w:val="28"/>
          <w:szCs w:val="28"/>
        </w:rPr>
        <w:t xml:space="preserve">, er den </w:t>
      </w:r>
      <w:r w:rsidR="008C1806">
        <w:rPr>
          <w:sz w:val="28"/>
          <w:szCs w:val="28"/>
        </w:rPr>
        <w:t xml:space="preserve">omliggende beboelse og de grønne områder voldsomt </w:t>
      </w:r>
      <w:r w:rsidR="00A12B07">
        <w:rPr>
          <w:sz w:val="28"/>
          <w:szCs w:val="28"/>
        </w:rPr>
        <w:t>forurenet</w:t>
      </w:r>
      <w:r w:rsidR="008C1806">
        <w:rPr>
          <w:sz w:val="28"/>
          <w:szCs w:val="28"/>
        </w:rPr>
        <w:t xml:space="preserve"> af støj. </w:t>
      </w:r>
      <w:r w:rsidR="00A9764F">
        <w:rPr>
          <w:sz w:val="28"/>
          <w:szCs w:val="28"/>
        </w:rPr>
        <w:lastRenderedPageBreak/>
        <w:t>Ud</w:t>
      </w:r>
      <w:r w:rsidR="00D00C8D">
        <w:rPr>
          <w:sz w:val="28"/>
          <w:szCs w:val="28"/>
        </w:rPr>
        <w:t xml:space="preserve">gangspunktet skal derfor være, at der </w:t>
      </w:r>
      <w:r w:rsidR="000510D2">
        <w:rPr>
          <w:sz w:val="28"/>
          <w:szCs w:val="28"/>
        </w:rPr>
        <w:t xml:space="preserve">i forbindelse med en eventuel udvidelse </w:t>
      </w:r>
      <w:r w:rsidR="00D00C8D">
        <w:rPr>
          <w:sz w:val="28"/>
          <w:szCs w:val="28"/>
        </w:rPr>
        <w:t xml:space="preserve">planlægges for en markant </w:t>
      </w:r>
      <w:r w:rsidR="00346067">
        <w:rPr>
          <w:sz w:val="28"/>
          <w:szCs w:val="28"/>
        </w:rPr>
        <w:t>reduktion af støjen fra vejen.</w:t>
      </w:r>
      <w:r w:rsidR="001774DE">
        <w:rPr>
          <w:sz w:val="28"/>
          <w:szCs w:val="28"/>
        </w:rPr>
        <w:t xml:space="preserve"> DN skal </w:t>
      </w:r>
      <w:r w:rsidR="00956B15">
        <w:rPr>
          <w:sz w:val="28"/>
          <w:szCs w:val="28"/>
        </w:rPr>
        <w:t xml:space="preserve">ikke i denne fase pege på specifikke løsninger, men blot slå fast, at </w:t>
      </w:r>
      <w:r w:rsidR="00B1534C">
        <w:rPr>
          <w:sz w:val="28"/>
          <w:szCs w:val="28"/>
        </w:rPr>
        <w:t xml:space="preserve">Motorring 4 syd ikke bør udvides, hvis </w:t>
      </w:r>
      <w:r w:rsidR="00EE55A0">
        <w:rPr>
          <w:sz w:val="28"/>
          <w:szCs w:val="28"/>
        </w:rPr>
        <w:t xml:space="preserve">der ikke samtidig etableres </w:t>
      </w:r>
      <w:r w:rsidR="006D0CDF">
        <w:rPr>
          <w:sz w:val="28"/>
          <w:szCs w:val="28"/>
        </w:rPr>
        <w:t>støjbekæmpelse</w:t>
      </w:r>
      <w:r w:rsidR="008058AE">
        <w:rPr>
          <w:sz w:val="28"/>
          <w:szCs w:val="28"/>
        </w:rPr>
        <w:t>, herunder eventuelt permanent hastighedsnedsættelse.</w:t>
      </w:r>
    </w:p>
    <w:p w14:paraId="552EDDBC" w14:textId="7E25D4A0" w:rsidR="00000783" w:rsidRPr="0083754D" w:rsidRDefault="00EA2FEC">
      <w:pPr>
        <w:rPr>
          <w:b/>
          <w:bCs/>
          <w:sz w:val="28"/>
          <w:szCs w:val="28"/>
        </w:rPr>
      </w:pPr>
      <w:r w:rsidRPr="0083754D">
        <w:rPr>
          <w:b/>
          <w:bCs/>
          <w:sz w:val="28"/>
          <w:szCs w:val="28"/>
        </w:rPr>
        <w:t>Ambitionen bør være WHO’s støjgrænse på 53 dB</w:t>
      </w:r>
    </w:p>
    <w:p w14:paraId="38053D2B" w14:textId="025C4512" w:rsidR="00EA1F0E" w:rsidRDefault="00BC753F">
      <w:pPr>
        <w:rPr>
          <w:sz w:val="28"/>
          <w:szCs w:val="28"/>
        </w:rPr>
      </w:pPr>
      <w:r>
        <w:rPr>
          <w:sz w:val="28"/>
          <w:szCs w:val="28"/>
        </w:rPr>
        <w:t>Af Vejdirektoratets</w:t>
      </w:r>
      <w:r w:rsidR="00513841">
        <w:rPr>
          <w:sz w:val="28"/>
          <w:szCs w:val="28"/>
        </w:rPr>
        <w:t xml:space="preserve"> seneste støjhandlingsplan for 2018-2023</w:t>
      </w:r>
      <w:r w:rsidR="008C349B">
        <w:rPr>
          <w:sz w:val="28"/>
          <w:szCs w:val="28"/>
        </w:rPr>
        <w:t xml:space="preserve"> </w:t>
      </w:r>
      <w:r w:rsidR="00D03F64">
        <w:rPr>
          <w:sz w:val="28"/>
          <w:szCs w:val="28"/>
        </w:rPr>
        <w:t xml:space="preserve">fremgår, at </w:t>
      </w:r>
      <w:r w:rsidR="00AF5395">
        <w:rPr>
          <w:sz w:val="28"/>
          <w:szCs w:val="28"/>
        </w:rPr>
        <w:t>”n</w:t>
      </w:r>
      <w:r w:rsidR="00EA1F0E" w:rsidRPr="000762F1">
        <w:rPr>
          <w:sz w:val="28"/>
          <w:szCs w:val="28"/>
        </w:rPr>
        <w:t>år der planlægges og bygges nye vejanlæg</w:t>
      </w:r>
      <w:r w:rsidR="00AF5395">
        <w:rPr>
          <w:sz w:val="28"/>
          <w:szCs w:val="28"/>
        </w:rPr>
        <w:t>,</w:t>
      </w:r>
      <w:r w:rsidR="00EA1F0E" w:rsidRPr="000762F1">
        <w:rPr>
          <w:sz w:val="28"/>
          <w:szCs w:val="28"/>
        </w:rPr>
        <w:t xml:space="preserve"> vil Vejdirektoratet fortsat arbejde for at forebygge og reducere støjgenerne i omgivelserne. Ved nye vejprojekter vil Vejdirektoratet have fokus på at nedbringe støjen for sammenhængende boligområder, sommerhusområder, kolonihaveområder med overnatning, børne- og undervisningsinstitutioner o. lign, hvor vejstøjen overstiger 58 dB.  Der indarbejdes støjdæmpende indsatser i projektet, og den endelige udformning fastlægges som hovedregel med en anlægslov</w:t>
      </w:r>
      <w:r w:rsidR="0080335F">
        <w:rPr>
          <w:sz w:val="28"/>
          <w:szCs w:val="28"/>
        </w:rPr>
        <w:t>”</w:t>
      </w:r>
      <w:r w:rsidR="00EA1F0E" w:rsidRPr="000762F1">
        <w:rPr>
          <w:sz w:val="28"/>
          <w:szCs w:val="28"/>
        </w:rPr>
        <w:t>.</w:t>
      </w:r>
    </w:p>
    <w:p w14:paraId="7047BF86" w14:textId="7701E56E" w:rsidR="00FE169A" w:rsidRDefault="00FE169A">
      <w:pPr>
        <w:rPr>
          <w:sz w:val="28"/>
          <w:szCs w:val="28"/>
        </w:rPr>
      </w:pPr>
      <w:r>
        <w:rPr>
          <w:sz w:val="28"/>
          <w:szCs w:val="28"/>
        </w:rPr>
        <w:t xml:space="preserve">Støjkortet, der som nævnt er fra 2017, viser, at vejstøjen </w:t>
      </w:r>
      <w:r w:rsidR="00180679">
        <w:rPr>
          <w:sz w:val="28"/>
          <w:szCs w:val="28"/>
        </w:rPr>
        <w:t xml:space="preserve">langt overstiger 58 dB i </w:t>
      </w:r>
      <w:r w:rsidR="001D01E1">
        <w:rPr>
          <w:sz w:val="28"/>
          <w:szCs w:val="28"/>
        </w:rPr>
        <w:t>meget store dele om området, herunder beboelse og åbne områder</w:t>
      </w:r>
      <w:r w:rsidR="007F3BD1">
        <w:rPr>
          <w:sz w:val="28"/>
          <w:szCs w:val="28"/>
        </w:rPr>
        <w:t xml:space="preserve">. </w:t>
      </w:r>
    </w:p>
    <w:p w14:paraId="56B696FF" w14:textId="6833AC5E" w:rsidR="000762F1" w:rsidRDefault="000762F1">
      <w:pPr>
        <w:rPr>
          <w:sz w:val="28"/>
          <w:szCs w:val="28"/>
        </w:rPr>
      </w:pPr>
      <w:r w:rsidRPr="000762F1">
        <w:rPr>
          <w:sz w:val="28"/>
          <w:szCs w:val="28"/>
        </w:rPr>
        <w:t>Miljøstyrelsens vejledende grænseværdi for vejstøj ved boliger er fastsat til 58 dB. I Danmark betragtes en bolig som støjbelastet, når vejstøjniveauet overstiger den vejledende grænseværdi. Grænseværdien udtrykker en støjbelastning, der efter Miljøstyrelsens vurdering er miljømæssigt og sundhedsmæssigt acceptabel.</w:t>
      </w:r>
      <w:r w:rsidR="007F3BD1">
        <w:rPr>
          <w:sz w:val="28"/>
          <w:szCs w:val="28"/>
        </w:rPr>
        <w:t xml:space="preserve"> Selv om Vejdirektoratet naturligvis er bekendt med det, bør det oplyses, at WHO’s anbefalede støjgrænse</w:t>
      </w:r>
      <w:r w:rsidR="000F77F3">
        <w:rPr>
          <w:sz w:val="28"/>
          <w:szCs w:val="28"/>
        </w:rPr>
        <w:t xml:space="preserve"> ligger på 53 dB.</w:t>
      </w:r>
      <w:r w:rsidR="003B1FF7">
        <w:rPr>
          <w:sz w:val="28"/>
          <w:szCs w:val="28"/>
        </w:rPr>
        <w:t xml:space="preserve"> </w:t>
      </w:r>
      <w:r w:rsidR="000F4024">
        <w:rPr>
          <w:sz w:val="28"/>
          <w:szCs w:val="28"/>
        </w:rPr>
        <w:t xml:space="preserve">Det bør </w:t>
      </w:r>
      <w:r w:rsidR="00674192">
        <w:rPr>
          <w:sz w:val="28"/>
          <w:szCs w:val="28"/>
        </w:rPr>
        <w:t xml:space="preserve">i fremtiden </w:t>
      </w:r>
      <w:r w:rsidR="000F4024">
        <w:rPr>
          <w:sz w:val="28"/>
          <w:szCs w:val="28"/>
        </w:rPr>
        <w:t xml:space="preserve">være Vejdirektoratets ambition at </w:t>
      </w:r>
      <w:r w:rsidR="008F2B27">
        <w:rPr>
          <w:sz w:val="28"/>
          <w:szCs w:val="28"/>
        </w:rPr>
        <w:t>komme under denne grænse i forbindelse med nybygger</w:t>
      </w:r>
      <w:r w:rsidR="00674192">
        <w:rPr>
          <w:sz w:val="28"/>
          <w:szCs w:val="28"/>
        </w:rPr>
        <w:t>ier.</w:t>
      </w:r>
    </w:p>
    <w:p w14:paraId="3C683B02" w14:textId="77777777" w:rsidR="003D4819" w:rsidRDefault="000762F1">
      <w:pPr>
        <w:rPr>
          <w:sz w:val="28"/>
          <w:szCs w:val="28"/>
        </w:rPr>
      </w:pPr>
      <w:r w:rsidRPr="000762F1">
        <w:rPr>
          <w:sz w:val="28"/>
          <w:szCs w:val="28"/>
        </w:rPr>
        <w:t xml:space="preserve">Miljøstyrelsen har i sin vejledning om støj fra veje anført, at der bør tages samme hensyn til støjen, når man planlægger nye veje og vejudbygninger, som når man planlægger nye boliger. </w:t>
      </w:r>
    </w:p>
    <w:p w14:paraId="4A42FE37" w14:textId="7D90C30A" w:rsidR="003D4819" w:rsidRDefault="00427403">
      <w:pPr>
        <w:rPr>
          <w:sz w:val="28"/>
          <w:szCs w:val="28"/>
        </w:rPr>
      </w:pPr>
      <w:r>
        <w:rPr>
          <w:sz w:val="28"/>
          <w:szCs w:val="28"/>
        </w:rPr>
        <w:t xml:space="preserve">Med andre ord: </w:t>
      </w:r>
      <w:r w:rsidR="001C02D6">
        <w:rPr>
          <w:sz w:val="28"/>
          <w:szCs w:val="28"/>
        </w:rPr>
        <w:t>Hvis man ikke kan bygge nye boliger</w:t>
      </w:r>
      <w:r w:rsidR="00457974">
        <w:rPr>
          <w:sz w:val="28"/>
          <w:szCs w:val="28"/>
        </w:rPr>
        <w:t xml:space="preserve">, som kan overholde den vejledende grænseværdi, bør man heller ikke </w:t>
      </w:r>
      <w:r w:rsidR="00865F18">
        <w:rPr>
          <w:sz w:val="28"/>
          <w:szCs w:val="28"/>
        </w:rPr>
        <w:t xml:space="preserve">anlægge mere vej, der </w:t>
      </w:r>
      <w:r w:rsidR="001E1BC2">
        <w:rPr>
          <w:sz w:val="28"/>
          <w:szCs w:val="28"/>
        </w:rPr>
        <w:t xml:space="preserve">støjforurener </w:t>
      </w:r>
      <w:r w:rsidR="003715A5">
        <w:rPr>
          <w:sz w:val="28"/>
          <w:szCs w:val="28"/>
        </w:rPr>
        <w:t xml:space="preserve">boliger </w:t>
      </w:r>
      <w:r w:rsidR="001E1BC2">
        <w:rPr>
          <w:sz w:val="28"/>
          <w:szCs w:val="28"/>
        </w:rPr>
        <w:t>over grænse</w:t>
      </w:r>
      <w:r w:rsidR="006066A6">
        <w:rPr>
          <w:sz w:val="28"/>
          <w:szCs w:val="28"/>
        </w:rPr>
        <w:t>værdien.</w:t>
      </w:r>
    </w:p>
    <w:p w14:paraId="5D706CA1" w14:textId="6FC0893E" w:rsidR="000762F1" w:rsidRPr="000762F1" w:rsidRDefault="006066A6">
      <w:pPr>
        <w:rPr>
          <w:sz w:val="28"/>
          <w:szCs w:val="28"/>
        </w:rPr>
      </w:pPr>
      <w:r>
        <w:rPr>
          <w:sz w:val="28"/>
          <w:szCs w:val="28"/>
        </w:rPr>
        <w:t xml:space="preserve">Med hensyn til andre forhold, </w:t>
      </w:r>
      <w:r w:rsidR="00466063">
        <w:rPr>
          <w:sz w:val="28"/>
          <w:szCs w:val="28"/>
        </w:rPr>
        <w:t>for</w:t>
      </w:r>
      <w:r>
        <w:rPr>
          <w:sz w:val="28"/>
          <w:szCs w:val="28"/>
        </w:rPr>
        <w:t>venter DN</w:t>
      </w:r>
      <w:r w:rsidR="00466063">
        <w:rPr>
          <w:sz w:val="28"/>
          <w:szCs w:val="28"/>
        </w:rPr>
        <w:t>, at miljøkonsekvensvurderingen</w:t>
      </w:r>
      <w:r w:rsidR="00995C46">
        <w:rPr>
          <w:sz w:val="28"/>
          <w:szCs w:val="28"/>
        </w:rPr>
        <w:t xml:space="preserve"> kortlægger og vurderer projektets påvirkning af </w:t>
      </w:r>
      <w:r w:rsidR="001C6527">
        <w:rPr>
          <w:sz w:val="28"/>
          <w:szCs w:val="28"/>
        </w:rPr>
        <w:t>også den lokale natur, herunder småbiotoper og bilag IV-arter.</w:t>
      </w:r>
    </w:p>
    <w:sectPr w:rsidR="000762F1" w:rsidRPr="000762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F1"/>
    <w:rsid w:val="00000783"/>
    <w:rsid w:val="00030AE8"/>
    <w:rsid w:val="000510D2"/>
    <w:rsid w:val="000762F1"/>
    <w:rsid w:val="00077639"/>
    <w:rsid w:val="000F4024"/>
    <w:rsid w:val="000F77F3"/>
    <w:rsid w:val="00124A99"/>
    <w:rsid w:val="00175E55"/>
    <w:rsid w:val="001774DE"/>
    <w:rsid w:val="00180679"/>
    <w:rsid w:val="00193EB0"/>
    <w:rsid w:val="001C02D6"/>
    <w:rsid w:val="001C6527"/>
    <w:rsid w:val="001D01E1"/>
    <w:rsid w:val="001E1BC2"/>
    <w:rsid w:val="00263D08"/>
    <w:rsid w:val="00277BCB"/>
    <w:rsid w:val="002A7E7D"/>
    <w:rsid w:val="002D4083"/>
    <w:rsid w:val="00317C32"/>
    <w:rsid w:val="00346067"/>
    <w:rsid w:val="00367BCB"/>
    <w:rsid w:val="003715A5"/>
    <w:rsid w:val="003A30C7"/>
    <w:rsid w:val="003B1FF7"/>
    <w:rsid w:val="003D4819"/>
    <w:rsid w:val="003E377F"/>
    <w:rsid w:val="004062A1"/>
    <w:rsid w:val="004064DD"/>
    <w:rsid w:val="00427403"/>
    <w:rsid w:val="0045424F"/>
    <w:rsid w:val="004557F9"/>
    <w:rsid w:val="00457974"/>
    <w:rsid w:val="00466063"/>
    <w:rsid w:val="0049376F"/>
    <w:rsid w:val="00513841"/>
    <w:rsid w:val="00522781"/>
    <w:rsid w:val="00544253"/>
    <w:rsid w:val="00590EFB"/>
    <w:rsid w:val="005E0686"/>
    <w:rsid w:val="006066A6"/>
    <w:rsid w:val="00672EFF"/>
    <w:rsid w:val="00674192"/>
    <w:rsid w:val="006D0CDF"/>
    <w:rsid w:val="006E13F8"/>
    <w:rsid w:val="006F5D76"/>
    <w:rsid w:val="0070571C"/>
    <w:rsid w:val="00735128"/>
    <w:rsid w:val="0076557C"/>
    <w:rsid w:val="007A27F3"/>
    <w:rsid w:val="007C6F42"/>
    <w:rsid w:val="007F3BD1"/>
    <w:rsid w:val="0080335F"/>
    <w:rsid w:val="008058AE"/>
    <w:rsid w:val="00806308"/>
    <w:rsid w:val="00820431"/>
    <w:rsid w:val="00821B3A"/>
    <w:rsid w:val="0083754D"/>
    <w:rsid w:val="00865F18"/>
    <w:rsid w:val="00890898"/>
    <w:rsid w:val="008C1806"/>
    <w:rsid w:val="008C349B"/>
    <w:rsid w:val="008E751D"/>
    <w:rsid w:val="008F2B27"/>
    <w:rsid w:val="00914ED7"/>
    <w:rsid w:val="00956B15"/>
    <w:rsid w:val="00995C46"/>
    <w:rsid w:val="009B4AD3"/>
    <w:rsid w:val="009F081F"/>
    <w:rsid w:val="009F456F"/>
    <w:rsid w:val="00A12B07"/>
    <w:rsid w:val="00A507E5"/>
    <w:rsid w:val="00A9764F"/>
    <w:rsid w:val="00AC3BC8"/>
    <w:rsid w:val="00AF1CE4"/>
    <w:rsid w:val="00AF5395"/>
    <w:rsid w:val="00B00AFC"/>
    <w:rsid w:val="00B1534C"/>
    <w:rsid w:val="00B71BE9"/>
    <w:rsid w:val="00B753EF"/>
    <w:rsid w:val="00BA0D02"/>
    <w:rsid w:val="00BC697B"/>
    <w:rsid w:val="00BC753F"/>
    <w:rsid w:val="00BF7473"/>
    <w:rsid w:val="00C97C3D"/>
    <w:rsid w:val="00CA3315"/>
    <w:rsid w:val="00D00C8D"/>
    <w:rsid w:val="00D03F64"/>
    <w:rsid w:val="00D36D38"/>
    <w:rsid w:val="00D5386D"/>
    <w:rsid w:val="00D63CD1"/>
    <w:rsid w:val="00D81B7F"/>
    <w:rsid w:val="00DF1DD3"/>
    <w:rsid w:val="00E73593"/>
    <w:rsid w:val="00EA02B6"/>
    <w:rsid w:val="00EA1F0E"/>
    <w:rsid w:val="00EA2B39"/>
    <w:rsid w:val="00EA2FEC"/>
    <w:rsid w:val="00EE55A0"/>
    <w:rsid w:val="00F04436"/>
    <w:rsid w:val="00F1468B"/>
    <w:rsid w:val="00F25907"/>
    <w:rsid w:val="00F41670"/>
    <w:rsid w:val="00F74A6C"/>
    <w:rsid w:val="00F84804"/>
    <w:rsid w:val="00FC5B74"/>
    <w:rsid w:val="00FE169A"/>
    <w:rsid w:val="00FE2B3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BEC8"/>
  <w15:chartTrackingRefBased/>
  <w15:docId w15:val="{E27E3705-811E-4BBF-827D-7B50015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624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Kragh</dc:creator>
  <cp:keywords/>
  <dc:description/>
  <cp:lastModifiedBy>Torben Kragh</cp:lastModifiedBy>
  <cp:revision>108</cp:revision>
  <dcterms:created xsi:type="dcterms:W3CDTF">2023-12-01T16:09:00Z</dcterms:created>
  <dcterms:modified xsi:type="dcterms:W3CDTF">2023-12-18T16:10:00Z</dcterms:modified>
</cp:coreProperties>
</file>